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047A4" w14:textId="3D50D46C" w:rsidR="00512AB2" w:rsidRDefault="006D0453">
      <w:r>
        <w:t>OSRD</w:t>
      </w:r>
      <w:r w:rsidR="00305319">
        <w:t xml:space="preserve"> or NRPZ</w:t>
      </w:r>
      <w:r>
        <w:t xml:space="preserve"> by-right communities</w:t>
      </w:r>
    </w:p>
    <w:p w14:paraId="45C919FF" w14:textId="77777777" w:rsidR="006D0453" w:rsidRDefault="006D0453"/>
    <w:p w14:paraId="4EF7270C" w14:textId="77777777" w:rsidR="006D0453" w:rsidRDefault="006D0453" w:rsidP="006D0453">
      <w:r>
        <w:t xml:space="preserve">Mendon, </w:t>
      </w:r>
      <w:proofErr w:type="spellStart"/>
      <w:r>
        <w:t>Shutebury</w:t>
      </w:r>
      <w:proofErr w:type="spellEnd"/>
      <w:r>
        <w:t xml:space="preserve">, Groton, </w:t>
      </w:r>
      <w:proofErr w:type="spellStart"/>
      <w:r>
        <w:t>Petersham</w:t>
      </w:r>
      <w:proofErr w:type="spellEnd"/>
      <w:r>
        <w:t xml:space="preserve">, Brewster, Salem, Wendell, </w:t>
      </w:r>
      <w:proofErr w:type="spellStart"/>
      <w:r>
        <w:t>Leydon</w:t>
      </w:r>
      <w:proofErr w:type="spellEnd"/>
    </w:p>
    <w:p w14:paraId="7AA1E846" w14:textId="77777777" w:rsidR="006D0453" w:rsidRDefault="006D0453" w:rsidP="006D0453"/>
    <w:p w14:paraId="3058BB5E" w14:textId="77777777" w:rsidR="006D0453" w:rsidRDefault="006D0453" w:rsidP="006D0453">
      <w:r>
        <w:t xml:space="preserve">Ayer </w:t>
      </w:r>
      <w:hyperlink r:id="rId7" w:history="1">
        <w:r>
          <w:rPr>
            <w:rStyle w:val="Hyperlink"/>
          </w:rPr>
          <w:t>https://www.ayer.ma.us/zoning-bylaws/files/zoning-bylaws</w:t>
        </w:r>
      </w:hyperlink>
    </w:p>
    <w:p w14:paraId="5718DB64" w14:textId="77777777" w:rsidR="006D0453" w:rsidRDefault="006D0453" w:rsidP="006D0453"/>
    <w:p w14:paraId="6FA567C9" w14:textId="77777777" w:rsidR="006D0453" w:rsidRDefault="006D0453" w:rsidP="006D0453">
      <w:r>
        <w:t xml:space="preserve">Holliston </w:t>
      </w:r>
      <w:hyperlink r:id="rId8" w:history="1">
        <w:r>
          <w:rPr>
            <w:rStyle w:val="Hyperlink"/>
          </w:rPr>
          <w:t>https://www.townofholliston.us/building-department/pages/zoning-by-law-2019</w:t>
        </w:r>
      </w:hyperlink>
    </w:p>
    <w:p w14:paraId="378B8FC4" w14:textId="2CECFB78" w:rsidR="006D0453" w:rsidRDefault="006D0453"/>
    <w:p w14:paraId="1A77F1C7" w14:textId="2C05FE63" w:rsidR="00114412" w:rsidRDefault="00114412">
      <w:r>
        <w:t>Sherborn 2020</w:t>
      </w:r>
    </w:p>
    <w:p w14:paraId="2A3EF96E" w14:textId="77777777" w:rsidR="0026489B" w:rsidRDefault="0026489B" w:rsidP="0026489B"/>
    <w:p w14:paraId="6F480EC6" w14:textId="1B4E69D6" w:rsidR="0026489B" w:rsidRDefault="0026489B" w:rsidP="0026489B">
      <w:r>
        <w:t>Pelham It is limited to a village center area and by site plan approval (aka by right). </w:t>
      </w:r>
    </w:p>
    <w:p w14:paraId="3A6BBA91" w14:textId="77777777" w:rsidR="0026489B" w:rsidRDefault="00305319" w:rsidP="0026489B">
      <w:hyperlink r:id="rId9" w:history="1">
        <w:r w:rsidR="0026489B">
          <w:rPr>
            <w:rStyle w:val="Hyperlink"/>
          </w:rPr>
          <w:t>https://www.townofpelham.org/sites/g/files/vyhlif4851/f/pages/final1707-125_pelham_zoning_180330_02_clean.pdf</w:t>
        </w:r>
      </w:hyperlink>
    </w:p>
    <w:p w14:paraId="51E1113C" w14:textId="1B68B758" w:rsidR="0026489B" w:rsidRDefault="0026489B" w:rsidP="0026489B">
      <w:r>
        <w:t>Village center zoning is an interesting model for rural communities. It is very progressive, especially for a town that transitioned from solely allowing single family housing on 2 acre lots. There's also a bit of a form-based code aspect to it. </w:t>
      </w:r>
    </w:p>
    <w:p w14:paraId="7CFCF87F" w14:textId="77777777" w:rsidR="00114412" w:rsidRDefault="00114412">
      <w:bookmarkStart w:id="0" w:name="_GoBack"/>
      <w:bookmarkEnd w:id="0"/>
    </w:p>
    <w:sectPr w:rsidR="00114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53"/>
    <w:rsid w:val="00114412"/>
    <w:rsid w:val="0026489B"/>
    <w:rsid w:val="00305319"/>
    <w:rsid w:val="00512AB2"/>
    <w:rsid w:val="006D0453"/>
    <w:rsid w:val="00B1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7363"/>
  <w15:chartTrackingRefBased/>
  <w15:docId w15:val="{AD36109B-E6A2-48F4-A6C7-9D04306A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0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nofholliston.us/building-department/pages/zoning-by-law-2019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ayer.ma.us/zoning-bylaws/files/zoning-bylaw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ownofpelham.org/sites/g/files/vyhlif4851/f/pages/final1707-125_pelham_zoning_180330_02_cle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4A8C2A9FE5842A2678BFC9C9FE90A" ma:contentTypeVersion="15" ma:contentTypeDescription="Create a new document." ma:contentTypeScope="" ma:versionID="ae03590d4c799b4ac1e109b1c377bf8c">
  <xsd:schema xmlns:xsd="http://www.w3.org/2001/XMLSchema" xmlns:xs="http://www.w3.org/2001/XMLSchema" xmlns:p="http://schemas.microsoft.com/office/2006/metadata/properties" xmlns:ns1="http://schemas.microsoft.com/sharepoint/v3" xmlns:ns3="9542fde6-dfbd-4ae6-8f21-c89252d7405d" xmlns:ns4="d733df3f-d368-4a1b-8922-e34541af5762" targetNamespace="http://schemas.microsoft.com/office/2006/metadata/properties" ma:root="true" ma:fieldsID="7959c77e61585c578675e938840775bb" ns1:_="" ns3:_="" ns4:_="">
    <xsd:import namespace="http://schemas.microsoft.com/sharepoint/v3"/>
    <xsd:import namespace="9542fde6-dfbd-4ae6-8f21-c89252d7405d"/>
    <xsd:import namespace="d733df3f-d368-4a1b-8922-e34541af57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2fde6-dfbd-4ae6-8f21-c89252d740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3df3f-d368-4a1b-8922-e34541af5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C79AE-6E59-4A9E-A06D-68F3B6E2AA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0DDE38-98E3-43D1-9808-31738992E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20265-B1B9-4D27-9C8C-35B722762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42fde6-dfbd-4ae6-8f21-c89252d7405d"/>
    <ds:schemaRef ds:uri="d733df3f-d368-4a1b-8922-e34541af5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Ricci</dc:creator>
  <cp:keywords/>
  <dc:description/>
  <cp:lastModifiedBy>Heidi Ricci</cp:lastModifiedBy>
  <cp:revision>4</cp:revision>
  <dcterms:created xsi:type="dcterms:W3CDTF">2020-06-23T16:08:00Z</dcterms:created>
  <dcterms:modified xsi:type="dcterms:W3CDTF">2022-10-26T20:26:00Z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0x010100AB74A8C2A9FE5842A2678BFC9C9FE90A</vt:lpwstr>
  </property>
</Properties>
</file>